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F265" w14:textId="60CFE5D7" w:rsidR="00657928" w:rsidRDefault="0065792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92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Правила подготовки к сдачи крови</w:t>
      </w:r>
    </w:p>
    <w:p w14:paraId="2EF62D1C" w14:textId="77777777" w:rsidR="00657928" w:rsidRDefault="0065792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5D3A52" w14:textId="44C404BA" w:rsidR="003A0D7D" w:rsidRDefault="00EB784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D7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Накануне и в день сдачи крови запрещено употреблять</w:t>
      </w:r>
      <w:r w:rsidRPr="003A0D7D">
        <w:rPr>
          <w:rFonts w:ascii="Times New Roman" w:hAnsi="Times New Roman" w:cs="Times New Roman"/>
          <w:sz w:val="28"/>
          <w:szCs w:val="28"/>
          <w:shd w:val="clear" w:color="auto" w:fill="FFFFFF"/>
        </w:rPr>
        <w:t> жирную, жареную, острую и копченую пищу, колбасные изделия, а также мясные, рыбные и молочные продукты, яйца и масло (в т.ч.</w:t>
      </w:r>
      <w:r w:rsidR="003A0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0D7D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растительное), шоколад, орехи и финики, авокадо, свеклу, бананы. </w:t>
      </w:r>
      <w:r w:rsidRPr="003A0D7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Натощак сдавать кровь не нужно!</w:t>
      </w:r>
    </w:p>
    <w:p w14:paraId="5F597A96" w14:textId="4B3AF9F9" w:rsidR="003A0D7D" w:rsidRPr="00F256A9" w:rsidRDefault="003A0D7D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256A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Лучше пить сладкий чай с вареньем, соки, морсы, компоты, минеральную воду и есть хлеб, сухари, сушки, отварные крупы, макароны на воде без </w:t>
      </w:r>
      <w:r w:rsidR="00F256A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масла, овощи и фрукты КРОМЕ: авокадо, свеклы, бананов. </w:t>
      </w:r>
    </w:p>
    <w:p w14:paraId="396FDF35" w14:textId="20A57078" w:rsidR="00F256A9" w:rsidRDefault="00F256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6A9">
        <w:rPr>
          <w:rFonts w:ascii="Times New Roman" w:hAnsi="Times New Roman" w:cs="Times New Roman"/>
          <w:sz w:val="28"/>
          <w:szCs w:val="28"/>
          <w:shd w:val="clear" w:color="auto" w:fill="FFFFFF"/>
        </w:rPr>
        <w:t>За 48 часов до визита в учреждение службы крови нельзя употреблять алкоголь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D86BF6" w14:textId="2263FD3F" w:rsidR="00F256A9" w:rsidRDefault="00F256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72 часа запрещается принимать лекарства, содержащие аспирин и анальгетики.</w:t>
      </w:r>
    </w:p>
    <w:p w14:paraId="5EF5927B" w14:textId="4F64A945" w:rsidR="00F256A9" w:rsidRPr="00657928" w:rsidRDefault="00F256A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92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за 1 час до процедуры до</w:t>
      </w:r>
      <w:r w:rsidR="00657928" w:rsidRPr="00657928">
        <w:rPr>
          <w:rFonts w:ascii="Times New Roman" w:hAnsi="Times New Roman" w:cs="Times New Roman"/>
          <w:sz w:val="28"/>
          <w:szCs w:val="28"/>
          <w:shd w:val="clear" w:color="auto" w:fill="FFFFFF"/>
        </w:rPr>
        <w:t>нации следует воздержаться от курения.</w:t>
      </w:r>
    </w:p>
    <w:p w14:paraId="56E8DD5D" w14:textId="63BE91EF" w:rsidR="00F256A9" w:rsidRDefault="006579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92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Медики установили, что лучше всего на кровопотерю организм реагирует именно в утренние часы. И чем раньше происходит донация, тем легче переносится эта процедура. После 12:00 сдавать кровь рекомендуется только постоянным донорам.</w:t>
      </w:r>
    </w:p>
    <w:p w14:paraId="20F15DCF" w14:textId="0F747448" w:rsidR="00657928" w:rsidRPr="00657928" w:rsidRDefault="006579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928">
        <w:rPr>
          <w:rFonts w:ascii="Times New Roman" w:hAnsi="Times New Roman" w:cs="Times New Roman"/>
          <w:sz w:val="28"/>
          <w:szCs w:val="28"/>
          <w:shd w:val="clear" w:color="auto" w:fill="FFFFFF"/>
        </w:rPr>
        <w:t>Не следует планировать донацию после ночного дежурства или просто бессонной ночи.</w:t>
      </w:r>
    </w:p>
    <w:p w14:paraId="019DB7E4" w14:textId="261B086C" w:rsidR="00657928" w:rsidRPr="00657928" w:rsidRDefault="006579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928">
        <w:rPr>
          <w:rFonts w:ascii="Times New Roman" w:hAnsi="Times New Roman" w:cs="Times New Roman"/>
          <w:sz w:val="28"/>
          <w:szCs w:val="28"/>
          <w:shd w:val="clear" w:color="auto" w:fill="FFFFFF"/>
        </w:rPr>
        <w:t>Не планируйте сдачу крови непосредственно перед экзаменами, соревнованиями, сдачей проекта, на время особенно интенсивного периода работы и т.п.</w:t>
      </w:r>
    </w:p>
    <w:p w14:paraId="761EE9BA" w14:textId="75FCFEA5" w:rsidR="00657928" w:rsidRPr="00657928" w:rsidRDefault="006579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928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себе необходимо иметь оригинал паспорта или другое удостоверение личности (военный билет/временное удостоверение личности гражданина РФ формы №2П/ паспорт моряка) </w:t>
      </w:r>
    </w:p>
    <w:sectPr w:rsidR="00657928" w:rsidRPr="0065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48"/>
    <w:rsid w:val="003A0D7D"/>
    <w:rsid w:val="00545F95"/>
    <w:rsid w:val="00657928"/>
    <w:rsid w:val="00EB7848"/>
    <w:rsid w:val="00F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A953"/>
  <w15:chartTrackingRefBased/>
  <w15:docId w15:val="{7D78C8C7-4E3F-44FB-93B7-BF5A9D3B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7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2024-02-28T05:47:00Z</dcterms:created>
  <dcterms:modified xsi:type="dcterms:W3CDTF">2024-02-28T06:43:00Z</dcterms:modified>
</cp:coreProperties>
</file>